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ind w:firstLine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pacing w:val="0"/>
          <w:sz w:val="32"/>
          <w:szCs w:val="32"/>
        </w:rPr>
        <w:t>泰州学院201</w:t>
      </w:r>
      <w:r>
        <w:rPr>
          <w:rFonts w:hint="eastAsia" w:ascii="华文中宋" w:hAnsi="华文中宋" w:eastAsia="华文中宋" w:cs="华文中宋"/>
          <w:b/>
          <w:bCs/>
          <w:spacing w:val="0"/>
          <w:sz w:val="32"/>
          <w:szCs w:val="32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spacing w:val="0"/>
          <w:sz w:val="32"/>
          <w:szCs w:val="32"/>
        </w:rPr>
        <w:t>年暑期社会实践活动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优秀组织奖、</w:t>
      </w:r>
    </w:p>
    <w:p>
      <w:pPr>
        <w:pStyle w:val="2"/>
        <w:spacing w:before="0" w:beforeAutospacing="0" w:after="0" w:afterAutospacing="0" w:line="500" w:lineRule="exact"/>
        <w:ind w:firstLine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优秀团队、优秀指导老师、先进个人、</w:t>
      </w:r>
    </w:p>
    <w:p>
      <w:pPr>
        <w:pStyle w:val="2"/>
        <w:spacing w:before="0" w:beforeAutospacing="0" w:after="0" w:afterAutospacing="0" w:line="500" w:lineRule="exact"/>
        <w:ind w:firstLine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优秀社会实践报告表彰名单</w:t>
      </w:r>
    </w:p>
    <w:p>
      <w:pPr>
        <w:rPr>
          <w:rFonts w:ascii="黑体" w:hAnsi="黑体" w:eastAsia="黑体"/>
          <w:sz w:val="24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优秀组织奖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船舶与机电工程学院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外国语学院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音乐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优秀团队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</w:t>
      </w:r>
      <w:r>
        <w:rPr>
          <w:rFonts w:hint="eastAsia" w:ascii="仿宋_GB2312" w:hAnsi="仿宋_GB2312" w:eastAsia="仿宋_GB2312"/>
          <w:color w:val="000000"/>
          <w:sz w:val="26"/>
          <w:szCs w:val="26"/>
          <w:lang w:eastAsia="zh-CN"/>
        </w:rPr>
        <w:t>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哆唻咪”义教暑期社会实践团队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</w:t>
      </w:r>
      <w:r>
        <w:rPr>
          <w:rFonts w:hint="default" w:ascii="仿宋_GB2312" w:hAnsi="仿宋_GB2312" w:eastAsia="仿宋_GB2312"/>
          <w:color w:val="000000"/>
          <w:sz w:val="26"/>
          <w:szCs w:val="26"/>
          <w:lang w:val="en-US" w:eastAsia="zh-CN"/>
        </w:rPr>
        <w:t>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常州非主城区红色资源调研”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暑期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社会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实践团队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</w:t>
      </w:r>
      <w:r>
        <w:rPr>
          <w:rFonts w:hint="eastAsia" w:ascii="仿宋_GB2312" w:hAnsi="仿宋_GB2312" w:eastAsia="仿宋_GB2312"/>
          <w:color w:val="000000"/>
          <w:sz w:val="26"/>
          <w:szCs w:val="26"/>
          <w:lang w:eastAsia="zh-CN"/>
        </w:rPr>
        <w:t>“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伯藜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学社”暑期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支教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实践团队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崇尚科学 反对邪教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”暑期社会实践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团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北斗星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”暑期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社会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实践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团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队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泰州学院“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艺术点亮童心 青春筑梦未来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”暑期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>艺术普及志愿团</w:t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队</w:t>
      </w:r>
    </w:p>
    <w:p>
      <w:pPr>
        <w:adjustRightInd w:val="0"/>
        <w:snapToGrid w:val="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优秀指导老师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数理学院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刘素红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  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计算机科学与技术学院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梅峰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庞静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教育科学学院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马永明 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董亚萍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外国语学院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官小燕 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倪海滨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  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经济与管理学院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 xml:space="preserve">王楠  </w:t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>吴慧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船舶与机电工程学院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于晶晶</w:t>
      </w:r>
    </w:p>
    <w:p>
      <w:pPr>
        <w:adjustRightInd w:val="0"/>
        <w:snapToGrid w:val="0"/>
        <w:rPr>
          <w:rFonts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ab/>
      </w:r>
      <w:r>
        <w:rPr>
          <w:rFonts w:hint="eastAsia" w:ascii="仿宋_GB2312" w:hAnsi="仿宋_GB2312" w:eastAsia="仿宋_GB2312"/>
          <w:color w:val="000000"/>
          <w:sz w:val="26"/>
          <w:szCs w:val="26"/>
        </w:rPr>
        <w:tab/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音乐学院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陈志峰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郭蕾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丁加琪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ab/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医药与化学化工学院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>范琳琳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00000"/>
          <w:sz w:val="26"/>
          <w:szCs w:val="26"/>
        </w:rPr>
      </w:pPr>
      <w:r>
        <w:rPr>
          <w:rFonts w:hint="eastAsia" w:ascii="仿宋_GB2312" w:hAnsi="仿宋_GB2312" w:eastAsia="仿宋_GB2312"/>
          <w:color w:val="000000"/>
          <w:sz w:val="26"/>
          <w:szCs w:val="26"/>
        </w:rPr>
        <w:tab/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先进个人</w:t>
      </w:r>
    </w:p>
    <w:p>
      <w:pPr>
        <w:adjustRightInd w:val="0"/>
        <w:snapToGrid w:val="0"/>
        <w:rPr>
          <w:rFonts w:ascii="黑体" w:hAnsi="黑体" w:eastAsia="黑体"/>
          <w:color w:val="000000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 xml:space="preserve">人文学院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宋丹丹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王双蕊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接丽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孙蕴玉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徐小凡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袁海平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陈玮卿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朱亚平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孙楠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周彩蝶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邱悦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周欢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数理学院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杨璐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缪敏昱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邵文雅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沈羽笛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陆雅沁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陈文丽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高婕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裔小蒙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周慧敏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周茹芸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计算机科学与技术学院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闫佳怡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司宇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王兆益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张硕萍 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教育科学学院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潘纯妮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张轶瑶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顾嘉怡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王璐瑶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曹睿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丁雨萌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贾志颖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沈佳慧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吴晓菲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叶梦迪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裴悦妡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孔彩云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居林峰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丁雨萌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外国语学院</w:t>
      </w:r>
    </w:p>
    <w:p>
      <w:pPr>
        <w:adjustRightInd w:val="0"/>
        <w:snapToGrid w:val="0"/>
        <w:rPr>
          <w:rFonts w:hint="eastAsia" w:ascii="仿宋_GB2312" w:hAnsi="宋体" w:eastAsia="仿宋_GB2312"/>
          <w:color w:val="0D0D0D"/>
          <w:sz w:val="26"/>
          <w:szCs w:val="26"/>
        </w:rPr>
      </w:pP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陶璐婷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赵梦静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严晨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朱俐宁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左康秀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陈飞虹  </w:t>
      </w:r>
    </w:p>
    <w:p>
      <w:pPr>
        <w:adjustRightInd w:val="0"/>
        <w:snapToGrid w:val="0"/>
        <w:rPr>
          <w:rFonts w:hint="eastAsia" w:ascii="仿宋_GB2312" w:hAnsi="宋体" w:eastAsia="仿宋_GB2312"/>
          <w:color w:val="0D0D0D"/>
          <w:sz w:val="26"/>
          <w:szCs w:val="26"/>
        </w:rPr>
      </w:pP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吴心茹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居云姿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臧辰硕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钱怡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唐雅勤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侯烨  </w:t>
      </w:r>
    </w:p>
    <w:p>
      <w:pPr>
        <w:adjustRightInd w:val="0"/>
        <w:snapToGrid w:val="0"/>
        <w:rPr>
          <w:rFonts w:hint="eastAsia" w:ascii="仿宋_GB2312" w:hAnsi="宋体" w:eastAsia="仿宋_GB2312"/>
          <w:color w:val="0D0D0D"/>
          <w:sz w:val="26"/>
          <w:szCs w:val="26"/>
        </w:rPr>
      </w:pP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邓睿  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经济与管理学院</w:t>
      </w:r>
    </w:p>
    <w:p>
      <w:pPr>
        <w:adjustRightInd w:val="0"/>
        <w:snapToGrid w:val="0"/>
        <w:rPr>
          <w:rFonts w:hint="eastAsia" w:ascii="仿宋_GB2312" w:hAnsi="宋体" w:eastAsia="仿宋_GB2312" w:cs="宋体"/>
          <w:color w:val="0D0D0D"/>
          <w:sz w:val="26"/>
          <w:szCs w:val="26"/>
        </w:rPr>
      </w:pP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邵泓彬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丁颖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孙悦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陈晓东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黄泽民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卞佳敏  </w:t>
      </w:r>
    </w:p>
    <w:p>
      <w:pPr>
        <w:adjustRightInd w:val="0"/>
        <w:snapToGrid w:val="0"/>
        <w:rPr>
          <w:rFonts w:hint="eastAsia" w:ascii="仿宋_GB2312" w:hAnsi="宋体" w:eastAsia="仿宋_GB2312" w:cs="宋体"/>
          <w:color w:val="0D0D0D"/>
          <w:sz w:val="26"/>
          <w:szCs w:val="26"/>
        </w:rPr>
      </w:pP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杨易嘉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张旻雨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薛冬健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吴波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>许姜扬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王传真  </w:t>
      </w:r>
    </w:p>
    <w:p>
      <w:pPr>
        <w:adjustRightInd w:val="0"/>
        <w:snapToGrid w:val="0"/>
        <w:rPr>
          <w:rFonts w:hint="eastAsia" w:ascii="仿宋_GB2312" w:hAnsi="宋体" w:eastAsia="仿宋_GB2312" w:cs="宋体"/>
          <w:color w:val="0D0D0D"/>
          <w:sz w:val="26"/>
          <w:szCs w:val="26"/>
        </w:rPr>
      </w:pP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杨同亮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马蕊蕊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王玉如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李敬楠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李雯  </w:t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0D0D0D"/>
          <w:sz w:val="26"/>
          <w:szCs w:val="26"/>
        </w:rPr>
        <w:t xml:space="preserve">侯烨 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船舶与机电工程学院</w:t>
      </w:r>
    </w:p>
    <w:p>
      <w:pPr>
        <w:adjustRightInd w:val="0"/>
        <w:snapToGrid w:val="0"/>
        <w:rPr>
          <w:rFonts w:ascii="仿宋_GB2312" w:hAnsi="宋体" w:eastAsia="仿宋_GB2312"/>
          <w:color w:val="0D0D0D"/>
          <w:sz w:val="26"/>
          <w:szCs w:val="26"/>
        </w:rPr>
      </w:pP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陈亚军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乔畅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姚鑫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张杰荣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韩帅  </w:t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宋体" w:eastAsia="仿宋_GB2312"/>
          <w:color w:val="0D0D0D"/>
          <w:sz w:val="26"/>
          <w:szCs w:val="26"/>
        </w:rPr>
        <w:t xml:space="preserve">倪正峰 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美术学院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刘淑婷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吴浩楠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鲍晴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毛俞秀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袁秀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方菲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邱全利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端木杨慧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费淑雯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葛婷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康敏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马卓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邱淑淼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王雅璇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祝润雯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刘立波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苏裕彪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陈满文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医药与化学化工学院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柴文洁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刘萌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王江平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张兴凤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音乐学院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蔡晨轩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高思菱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赵佩玉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团委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顾雨晨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高婧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莫丹妮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朱秋汶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优秀社会实践报告</w:t>
      </w:r>
    </w:p>
    <w:p>
      <w:pPr>
        <w:adjustRightInd w:val="0"/>
        <w:snapToGrid w:val="0"/>
        <w:rPr>
          <w:rFonts w:ascii="黑体" w:hAnsi="黑体" w:eastAsia="黑体"/>
          <w:color w:val="0D0D0D"/>
          <w:sz w:val="26"/>
          <w:szCs w:val="26"/>
        </w:rPr>
      </w:pPr>
      <w:bookmarkStart w:id="0" w:name="_GoBack"/>
      <w:bookmarkEnd w:id="0"/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数理学院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《2018年暑期社会实践活动报告》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佘赟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《2018年暑期实践报告总结》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孙楚颖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计算机科学与技术学院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《“爱驻基层 梦起民乐”实践报告》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陈亭宇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 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《“爱驻基层 梦起民乐”暑期社会实践团队成员实践总结》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张轶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张硕萍 琛浩铨 闫佳怡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教育科学学院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《调研报告》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蒋昆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《6-13周岁小学生当前学习压力情况的调查报告》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王璐瑶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《农村留守儿童教育现状及发展路径》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（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姜庆羽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经济与管理学院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《文明交通社会实践报告》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(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秦翔宇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)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船舶与机电工程学院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《习近平精准扶思想下农村青少年精神贫困调查与分析——以咸阳市长武县巨家镇为例》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(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于晶晶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)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音乐学院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《常州市非主城区红色资源调查报告》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(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蔡晨轩</w:t>
      </w:r>
      <w:r>
        <w:rPr>
          <w:rFonts w:hint="eastAsia" w:ascii="仿宋_GB2312" w:hAnsi="仿宋_GB2312" w:eastAsia="仿宋_GB2312"/>
          <w:color w:val="0D0D0D"/>
          <w:sz w:val="26"/>
          <w:szCs w:val="26"/>
          <w:lang w:eastAsia="zh-CN"/>
        </w:rPr>
        <w:t>）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《常州红调暑期社会实践调研报告》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(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周煜蒙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仇博雅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李锦雯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梁梦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邵钧怡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丁雨萌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侯烨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>)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优秀实践心得</w:t>
      </w:r>
    </w:p>
    <w:p>
      <w:pPr>
        <w:pStyle w:val="2"/>
        <w:spacing w:before="0" w:beforeAutospacing="0" w:after="0" w:afterAutospacing="0" w:line="500" w:lineRule="exact"/>
        <w:ind w:firstLine="0"/>
        <w:rPr>
          <w:rFonts w:hint="eastAsia" w:ascii="仿宋_GB2312" w:hAnsi="仿宋_GB2312" w:eastAsia="仿宋_GB2312"/>
          <w:b/>
          <w:color w:val="0D0D0D"/>
          <w:spacing w:val="0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 xml:space="preserve">人文学院 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蔡欣延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钱小雨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呼芮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王朵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郁严昕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张希施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沈曦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杨璇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朱泽宇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薛宵蓉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张丽娟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徐怡嘉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周欢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姚婕妤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闫琪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徐金凤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高青卿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王鑫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潘泽泰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邹金鹏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王昕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窦贤飞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吴琦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胡含璐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刘欣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李锦文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戴欣钿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陈娟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周曙瑞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张婧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陈玮卿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陈丽瑶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陈瑶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石悦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徐菲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张月葳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数理学院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陈行文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石鑫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黄婷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杜虎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胥宝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唐钰儿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朱亦晗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马佳佳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杜蒙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管静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宣静怡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窦昊波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刘羞月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计算机科学与技术学院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张硕萍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琛浩铨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闫佳怡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教育科学学院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周雯怡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凌文文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梁秋雨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曹睿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张洁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郭延青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吴晓菲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邹依然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李铨慧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龚逸蕾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李海燕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黄贝贝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芦文娟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卞梦帆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章延霖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朱诗滢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董美君</w:t>
      </w: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外国语学院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黄欣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沈梦情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刘丽红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胡瑞玉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郁伟华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单明钰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任宇婷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伏雅兰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杭荣庆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郝佳洁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刘怡秋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朱严严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徐悦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吴昕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黄颖慧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姚欣妤 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王雅婷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程茜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秦紫云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罗芯阳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韩蕴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王玥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傅晓倩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经济与管理学院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曹婷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陈琪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施燕灵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李梦梦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任佳璐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顾倩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董耀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季瑛洁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李莹怡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朱志秀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陈晓梅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缪颖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张倩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冯美娟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姜妍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周超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齐昊天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宫曼曼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邹南园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朱际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袁娇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贺兰兰</w:t>
      </w:r>
    </w:p>
    <w:p>
      <w:pPr>
        <w:adjustRightInd w:val="0"/>
        <w:snapToGrid w:val="0"/>
        <w:rPr>
          <w:rFonts w:hint="eastAsia" w:ascii="仿宋_GB2312" w:hAnsi="仿宋_GB2312" w:eastAsia="仿宋_GB2312"/>
          <w:b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美术学院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鲁兰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葛婷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孙锐勉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梁妮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骆倩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郑晶晶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邵娟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黄莹恬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徐依琼 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夏雨露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鲍一心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王冲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史立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船舶与机电工程学院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乔畅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管程悦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韩帅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何青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倪正峰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王从阳  </w:t>
      </w:r>
    </w:p>
    <w:p>
      <w:pPr>
        <w:adjustRightInd w:val="0"/>
        <w:snapToGrid w:val="0"/>
        <w:rPr>
          <w:rFonts w:hint="eastAsia" w:ascii="仿宋_GB2312" w:hAnsi="仿宋_GB2312" w:eastAsia="仿宋_GB2312"/>
          <w:bCs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李明辉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张智钊</w:t>
      </w:r>
      <w:r>
        <w:rPr>
          <w:rFonts w:hint="eastAsia" w:ascii="仿宋_GB2312" w:hAnsi="仿宋_GB2312" w:eastAsia="仿宋_GB2312"/>
          <w:bCs/>
          <w:color w:val="0D0D0D"/>
          <w:sz w:val="26"/>
          <w:szCs w:val="26"/>
        </w:rPr>
        <w:tab/>
      </w:r>
    </w:p>
    <w:p>
      <w:pPr>
        <w:adjustRightInd w:val="0"/>
        <w:snapToGrid w:val="0"/>
        <w:rPr>
          <w:rFonts w:hint="eastAsia" w:ascii="仿宋_GB2312" w:hAnsi="仿宋_GB2312" w:eastAsia="仿宋_GB2312"/>
          <w:bCs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医药与化学化工学院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 xml:space="preserve">柴文洁  </w:t>
      </w:r>
      <w:r>
        <w:rPr>
          <w:rFonts w:hint="eastAsia" w:ascii="仿宋_GB2312" w:hAnsi="仿宋_GB2312" w:eastAsia="仿宋_GB2312"/>
          <w:color w:val="0D0D0D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z w:val="26"/>
          <w:szCs w:val="26"/>
        </w:rPr>
        <w:t>张兴凤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音乐学院</w:t>
      </w:r>
    </w:p>
    <w:p>
      <w:pPr>
        <w:adjustRightInd w:val="0"/>
        <w:snapToGrid w:val="0"/>
        <w:rPr>
          <w:rFonts w:ascii="仿宋_GB2312" w:hAnsi="仿宋_GB2312" w:eastAsia="仿宋_GB2312"/>
          <w:color w:val="0D0D0D"/>
          <w:sz w:val="26"/>
          <w:szCs w:val="26"/>
        </w:rPr>
      </w:pPr>
      <w:r>
        <w:rPr>
          <w:rFonts w:hint="eastAsia" w:ascii="仿宋_GB2312" w:hAnsi="仿宋_GB2312" w:eastAsia="仿宋_GB2312"/>
          <w:color w:val="0D0D0D"/>
          <w:sz w:val="26"/>
          <w:szCs w:val="26"/>
        </w:rPr>
        <w:t>赵佩玉</w:t>
      </w:r>
    </w:p>
    <w:p>
      <w:pPr>
        <w:adjustRightInd w:val="0"/>
        <w:snapToGrid w:val="0"/>
        <w:rPr>
          <w:rFonts w:hint="eastAsia" w:ascii="仿宋_GB2312" w:hAnsi="仿宋_GB2312" w:eastAsia="仿宋_GB2312"/>
          <w:color w:val="0D0D0D"/>
          <w:sz w:val="26"/>
          <w:szCs w:val="26"/>
        </w:rPr>
      </w:pPr>
    </w:p>
    <w:p>
      <w:pPr>
        <w:adjustRightInd w:val="0"/>
        <w:snapToGrid w:val="0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团委</w:t>
      </w:r>
    </w:p>
    <w:p>
      <w:pPr>
        <w:pStyle w:val="2"/>
        <w:spacing w:before="0" w:beforeAutospacing="0" w:after="0" w:afterAutospacing="0" w:line="500" w:lineRule="exact"/>
        <w:ind w:firstLine="0"/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>李诚煜</w:t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>苏裕彪</w:t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>王星</w:t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>许礼阳</w:t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ab/>
      </w:r>
      <w:r>
        <w:rPr>
          <w:rFonts w:hint="eastAsia" w:ascii="仿宋_GB2312" w:hAnsi="仿宋_GB2312" w:eastAsia="仿宋_GB2312"/>
          <w:color w:val="0D0D0D"/>
          <w:spacing w:val="0"/>
          <w:sz w:val="26"/>
          <w:szCs w:val="26"/>
          <w:lang w:val="en-US" w:eastAsia="zh-CN"/>
        </w:rPr>
        <w:t>陈宁辉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5AB4"/>
    <w:rsid w:val="28463128"/>
    <w:rsid w:val="70365AB4"/>
    <w:rsid w:val="776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Lines="0" w:beforeAutospacing="1" w:after="100" w:afterLines="0" w:afterAutospacing="1" w:line="240" w:lineRule="atLeast"/>
      <w:ind w:firstLine="601"/>
    </w:pPr>
    <w:rPr>
      <w:rFonts w:ascii="宋体" w:hAnsi="宋体"/>
      <w:color w:val="000000"/>
      <w:spacing w:val="27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2018-12-24T08:48:00Z</dcterms:created>
  <dc:creator>蔡小波</dc:creator>
  <cp:lastModifiedBy>蔡小波</cp:lastModifiedBy>
  <dcterms:modified xsi:type="dcterms:W3CDTF">2018-12-25T03:29:49Z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